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7F" w:rsidRDefault="0012437F" w:rsidP="00124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243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Кашкинова Айтолқын Жолдасқызы</w:t>
      </w:r>
    </w:p>
    <w:p w:rsidR="00C6411E" w:rsidRPr="0012437F" w:rsidRDefault="00C6411E" w:rsidP="00124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Ересек тобы</w:t>
      </w:r>
    </w:p>
    <w:p w:rsidR="0012437F" w:rsidRPr="0012437F" w:rsidRDefault="0012437F" w:rsidP="00124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243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саласы: Денсаулық</w:t>
      </w:r>
    </w:p>
    <w:p w:rsidR="005865EA" w:rsidRPr="00C6411E" w:rsidRDefault="0012437F" w:rsidP="00124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243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ҰОҚ: Дене шынықтыру                                                                                                </w:t>
      </w:r>
      <w:r w:rsidRPr="0012437F"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  <w:t xml:space="preserve"> </w:t>
      </w:r>
      <w:r w:rsidR="007C46E2" w:rsidRPr="00C641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"Ұзындыққа екпінмен секір!"</w:t>
      </w:r>
    </w:p>
    <w:p w:rsidR="005865EA" w:rsidRPr="001D7443" w:rsidRDefault="005865EA" w:rsidP="005865E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D7443">
        <w:rPr>
          <w:rFonts w:ascii="Times New Roman" w:hAnsi="Times New Roman" w:cs="Times New Roman"/>
          <w:sz w:val="28"/>
          <w:szCs w:val="28"/>
          <w:lang w:val="kk-KZ" w:eastAsia="ru-RU"/>
        </w:rPr>
        <w:t>Оқу қызметінің мақсаты</w:t>
      </w:r>
      <w:r w:rsidR="00C6411E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5865EA" w:rsidRPr="0012437F" w:rsidRDefault="0012437F" w:rsidP="005865E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5865EA" w:rsidRPr="0012437F">
        <w:rPr>
          <w:rFonts w:ascii="Times New Roman" w:hAnsi="Times New Roman" w:cs="Times New Roman"/>
          <w:sz w:val="28"/>
          <w:szCs w:val="28"/>
          <w:lang w:val="kk-KZ" w:eastAsia="ru-RU"/>
        </w:rPr>
        <w:t>Балалардың саптан қатарға бірінің артынан бірі арақашықтықты сақтап, дене қалпын тік ұстап тұру қабілетін жетілдіру; қатарда жүріп келе жатып, жүру,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жүгіру дағдыларын дамыту;  </w:t>
      </w:r>
      <w:r w:rsidR="005865EA" w:rsidRPr="0012437F">
        <w:rPr>
          <w:rFonts w:ascii="Times New Roman" w:hAnsi="Times New Roman" w:cs="Times New Roman"/>
          <w:sz w:val="28"/>
          <w:szCs w:val="28"/>
          <w:lang w:val="kk-KZ" w:eastAsia="ru-RU"/>
        </w:rPr>
        <w:t>Балаларды эстетикалық  қарым-қатынас пен  ізгілік ережелеріне, ептілік пен жылдамдыққа, ерік сапаларына тәрбиелеу; қимыл жаттығуын жасауда шыдамдылығы мен белсенділіктерін арттыру.</w:t>
      </w:r>
    </w:p>
    <w:p w:rsidR="005865EA" w:rsidRPr="00C6411E" w:rsidRDefault="005865EA" w:rsidP="005865EA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6411E">
        <w:rPr>
          <w:rFonts w:ascii="Times New Roman" w:hAnsi="Times New Roman" w:cs="Times New Roman"/>
          <w:b/>
          <w:sz w:val="28"/>
          <w:szCs w:val="28"/>
          <w:lang w:val="kk-KZ" w:eastAsia="ru-RU"/>
        </w:rPr>
        <w:t>Әдіс-тәсілдер</w:t>
      </w:r>
      <w:r w:rsidR="00C6411E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5865EA" w:rsidRPr="0012437F" w:rsidRDefault="005865EA" w:rsidP="005865E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243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243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түсіндіру, көрсету, </w:t>
      </w:r>
      <w:r w:rsidRPr="001243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кері байланыс, миға шабуыл, "Бақ-бақ" пысықтау ойыны</w:t>
      </w:r>
      <w:r w:rsidR="001243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</w:p>
    <w:p w:rsidR="005865EA" w:rsidRPr="00C6411E" w:rsidRDefault="005865EA" w:rsidP="005865EA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 w:rsidRPr="00C6411E">
        <w:rPr>
          <w:rFonts w:ascii="Times New Roman" w:hAnsi="Times New Roman" w:cs="Times New Roman"/>
          <w:b/>
          <w:sz w:val="28"/>
          <w:szCs w:val="28"/>
          <w:lang w:val="kk-KZ" w:eastAsia="ru-RU"/>
        </w:rPr>
        <w:t>Құрал-жабдықтар</w:t>
      </w:r>
      <w:r w:rsidR="0012437F" w:rsidRPr="00C6411E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bookmarkEnd w:id="0"/>
    <w:p w:rsidR="005865EA" w:rsidRPr="0012437F" w:rsidRDefault="005865EA" w:rsidP="005865E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2437F">
        <w:rPr>
          <w:rFonts w:ascii="Times New Roman" w:hAnsi="Times New Roman" w:cs="Times New Roman"/>
          <w:sz w:val="28"/>
          <w:szCs w:val="28"/>
          <w:lang w:val="kk-KZ" w:eastAsia="ru-RU"/>
        </w:rPr>
        <w:t>Дене шынықтыруға арналған киімдер, музыкалық а</w:t>
      </w:r>
      <w:r w:rsidR="001243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ппаратура, </w:t>
      </w:r>
      <w:r w:rsidRPr="001243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доптар, кішкентай жалаушалар, көктемгі гүлдер букеті, екі үлкен құрсау</w:t>
      </w:r>
      <w:r w:rsidR="0012437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5865EA" w:rsidRPr="0012437F" w:rsidRDefault="0012437F" w:rsidP="005865E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2. Үлестірмелі материалдар: </w:t>
      </w:r>
      <w:r w:rsidR="005865EA" w:rsidRPr="0012437F">
        <w:rPr>
          <w:rFonts w:ascii="Times New Roman" w:hAnsi="Times New Roman" w:cs="Times New Roman"/>
          <w:sz w:val="28"/>
          <w:szCs w:val="28"/>
          <w:lang w:val="kk-KZ" w:eastAsia="ru-RU"/>
        </w:rPr>
        <w:t>Кішкентай жалаушалар</w:t>
      </w:r>
      <w:r w:rsidR="005865EA" w:rsidRPr="0012437F">
        <w:rPr>
          <w:rFonts w:ascii="Times New Roman" w:hAnsi="Times New Roman" w:cs="Times New Roman"/>
          <w:sz w:val="28"/>
          <w:szCs w:val="28"/>
          <w:lang w:val="kk-KZ" w:eastAsia="ru-RU"/>
        </w:rPr>
        <w:br/>
        <w:t> Оқу қызметінің барысы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5865EA" w:rsidRPr="0012437F" w:rsidRDefault="0012437F" w:rsidP="005865EA">
      <w:pPr>
        <w:pStyle w:val="a3"/>
        <w:spacing w:before="0" w:beforeAutospacing="0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Кіріспе бөлім:</w:t>
      </w:r>
    </w:p>
    <w:p w:rsidR="0012437F" w:rsidRDefault="005865EA" w:rsidP="005865E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  <w:r w:rsidR="0012437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1.1. </w:t>
      </w:r>
      <w:r w:rsidRPr="0012437F">
        <w:rPr>
          <w:rFonts w:ascii="Times New Roman" w:hAnsi="Times New Roman" w:cs="Times New Roman"/>
          <w:sz w:val="28"/>
          <w:szCs w:val="28"/>
          <w:lang w:val="kk-KZ"/>
        </w:rPr>
        <w:t xml:space="preserve">Балалар залға қатар түзеп кіреді. Педагогтің белгі беруі бойынша залды айнала шеңбер жасап тұрады. </w:t>
      </w:r>
    </w:p>
    <w:p w:rsidR="005865EA" w:rsidRPr="005865EA" w:rsidRDefault="005865EA" w:rsidP="00586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2437F">
        <w:rPr>
          <w:rFonts w:ascii="Times New Roman" w:hAnsi="Times New Roman" w:cs="Times New Roman"/>
          <w:sz w:val="28"/>
          <w:szCs w:val="28"/>
          <w:lang w:val="kk-KZ"/>
        </w:rPr>
        <w:t xml:space="preserve">  Бүгін балалар, оқу қызметінде сендер ептілік көрсетулерің керек! 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t>Қазір бәріміз сапқа тұруға дайындаламыз.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411E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1.2.</w:t>
      </w:r>
      <w:r w:rsidR="0012437F" w:rsidRPr="00C6411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Балалар саптан қатарға бірінің артынан бірі арақашықтықты сақтап, дене қалпын тік ұстап тұрып, қатармен жүреді, қатарда жүріп келе жатып, жүру, жүгіру жаттығуларын дұрыс бағыт пен кері бағытта </w:t>
      </w:r>
      <w:r w:rsidR="0012437F" w:rsidRPr="00C6411E">
        <w:rPr>
          <w:rFonts w:ascii="Times New Roman" w:hAnsi="Times New Roman" w:cs="Times New Roman"/>
          <w:sz w:val="28"/>
          <w:szCs w:val="28"/>
          <w:lang w:val="kk-KZ"/>
        </w:rPr>
        <w:t xml:space="preserve">жасайды; 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t>қайтадан қатарға бір-бірден тұрып, педагогтің белгі беруі бойынша шашырап жүру, жүгіру жаттығуларын жасап, біртіндеп жалпы дамыту жаттығуларын жасауға тұрады.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437F" w:rsidRPr="00C6411E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2. Негізгі бөлім: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411E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2.1. Жалпы дамыту жаттығулары (жалаушалармен)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  <w:t>Педагог: 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br/>
      </w:r>
      <w:r w:rsidR="0012437F" w:rsidRPr="00C6411E">
        <w:rPr>
          <w:rFonts w:ascii="Times New Roman" w:hAnsi="Times New Roman" w:cs="Times New Roman"/>
          <w:sz w:val="28"/>
          <w:szCs w:val="28"/>
          <w:lang w:val="kk-KZ"/>
        </w:rPr>
        <w:lastRenderedPageBreak/>
        <w:t>- Балалар, екі</w:t>
      </w:r>
      <w:r w:rsidRPr="00C6411E">
        <w:rPr>
          <w:rFonts w:ascii="Times New Roman" w:hAnsi="Times New Roman" w:cs="Times New Roman"/>
          <w:sz w:val="28"/>
          <w:szCs w:val="28"/>
          <w:lang w:val="kk-KZ"/>
        </w:rPr>
        <w:t xml:space="preserve"> қатарға түзу тұрамыз. Енді менімен бірге жаттығуларды орындаймыз. Қолдарыңдағы жалаушаларымызды жоғары көтеріп, желбіретеміз! 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жалаушалармен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жасаймыз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!</w:t>
      </w:r>
    </w:p>
    <w:p w:rsidR="005865EA" w:rsidRPr="005865EA" w:rsidRDefault="005865EA" w:rsidP="00586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65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алшақ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жалауша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  <w:t xml:space="preserve">1 -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;</w:t>
      </w:r>
      <w:r w:rsidRPr="005865EA">
        <w:rPr>
          <w:rFonts w:ascii="Times New Roman" w:hAnsi="Times New Roman" w:cs="Times New Roman"/>
          <w:sz w:val="28"/>
          <w:szCs w:val="28"/>
        </w:rPr>
        <w:br/>
        <w:t>2 -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қайталау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r w:rsidR="001243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қайталанады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proofErr w:type="spellStart"/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Негізгі</w:t>
      </w:r>
      <w:proofErr w:type="spellEnd"/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қимыл</w:t>
      </w:r>
      <w:proofErr w:type="spellEnd"/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жаттығулары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Ұзындыққа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екпінмен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65EA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;</w:t>
      </w:r>
      <w:r w:rsidRPr="005865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көкірек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тұсынан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;</w:t>
      </w:r>
      <w:r w:rsidRPr="005865EA">
        <w:rPr>
          <w:rFonts w:ascii="Times New Roman" w:hAnsi="Times New Roman" w:cs="Times New Roman"/>
          <w:sz w:val="28"/>
          <w:szCs w:val="28"/>
        </w:rPr>
        <w:br/>
        <w:t>-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табанды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тіреп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еңбектеу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Сапқа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дауысы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  <w:t xml:space="preserve">Команда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капитандары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командаға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тұрғызады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ұзындыққа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екпінмен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көкірек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тұсынан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табанды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тіреп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еңбектеу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кезек-кезек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65EA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proofErr w:type="gram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жатқанда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жаттығулардың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жасалу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техникасына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игере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Ұзындыққа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екпінмен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беруіне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баса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керектігі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ескертіледі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көкірек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тұсынан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беттеріне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қалмаулары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көкірек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тұсын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естеріне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табанды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тіреп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түзу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еңбектеуде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тепе-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теңдігін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қажеттігі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ескертіледі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Ептісіңдер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Жылдамсыңдар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!"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Бәрекелді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!"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шабыттандырып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Pr="005865E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5865EA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игергендерін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Бақбақ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пысықтау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65EA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  <w:t>Педагог:</w:t>
      </w:r>
      <w:r w:rsidRPr="005865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Бақбақ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"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ережесімен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командаға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құрсауға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отырғызады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Бақбақ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бергенде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құрсаулардан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жүгіріп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жердегі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шашылып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бақбақ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гүлдерін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себетке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65EA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жарысулары</w:t>
      </w:r>
      <w:proofErr w:type="spellEnd"/>
      <w:proofErr w:type="gram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командаға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себет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аяқталғанда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себеттегі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жиналған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гүлдерді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жеңгендерін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spellStart"/>
      <w:r w:rsid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Қорытынды</w:t>
      </w:r>
      <w:proofErr w:type="spellEnd"/>
      <w:r w:rsid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бөлім</w:t>
      </w:r>
      <w:proofErr w:type="spellEnd"/>
      <w:r w:rsidR="001243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br/>
      </w:r>
      <w:r w:rsidRPr="005865EA">
        <w:rPr>
          <w:rFonts w:ascii="Times New Roman" w:hAnsi="Times New Roman" w:cs="Times New Roman"/>
          <w:sz w:val="28"/>
          <w:szCs w:val="28"/>
        </w:rPr>
        <w:lastRenderedPageBreak/>
        <w:br/>
        <w:t>Педагог</w:t>
      </w:r>
      <w:proofErr w:type="gramEnd"/>
      <w:r w:rsidRPr="005865EA">
        <w:rPr>
          <w:rFonts w:ascii="Times New Roman" w:hAnsi="Times New Roman" w:cs="Times New Roman"/>
          <w:sz w:val="28"/>
          <w:szCs w:val="28"/>
        </w:rPr>
        <w:t>:</w:t>
      </w:r>
      <w:r w:rsidRPr="005865EA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бірінің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  <w:r w:rsidRPr="005865EA">
        <w:rPr>
          <w:rFonts w:ascii="Times New Roman" w:hAnsi="Times New Roman" w:cs="Times New Roman"/>
          <w:sz w:val="28"/>
          <w:szCs w:val="28"/>
        </w:rPr>
        <w:br/>
        <w:t>Педагог:</w:t>
      </w:r>
      <w:r w:rsidRPr="005865E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бәрің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шаршадыңдар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асықпай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жүрейікші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гүлдердің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жайқалып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тұрғандарын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көрдік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.</w:t>
      </w:r>
    </w:p>
    <w:p w:rsidR="005865EA" w:rsidRPr="005865EA" w:rsidRDefault="005865EA" w:rsidP="00586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65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Тақтаға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әуенімен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гүлдердің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жайқалғанын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өзіміз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көрсетейікші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Қолдарымызбен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қимылдар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жасаймыз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Қолдарымызды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жанымызға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жайқалтамыз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Педагог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қолдарымен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үйлесімділігін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келтіріп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ырғақтық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демімізді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ішке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қайтадан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демімізді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сыртқа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шығарамыз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қайталаймыз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EA">
        <w:rPr>
          <w:rFonts w:ascii="Times New Roman" w:hAnsi="Times New Roman" w:cs="Times New Roman"/>
          <w:sz w:val="28"/>
          <w:szCs w:val="28"/>
        </w:rPr>
        <w:t>болыңдар</w:t>
      </w:r>
      <w:proofErr w:type="spellEnd"/>
      <w:r w:rsidRPr="005865EA">
        <w:rPr>
          <w:rFonts w:ascii="Times New Roman" w:hAnsi="Times New Roman" w:cs="Times New Roman"/>
          <w:sz w:val="28"/>
          <w:szCs w:val="28"/>
        </w:rPr>
        <w:t>!</w:t>
      </w:r>
    </w:p>
    <w:p w:rsidR="0054294E" w:rsidRPr="005865EA" w:rsidRDefault="0054294E" w:rsidP="005865E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4294E" w:rsidRPr="0058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F7"/>
    <w:rsid w:val="0012437F"/>
    <w:rsid w:val="001D7443"/>
    <w:rsid w:val="003633F7"/>
    <w:rsid w:val="0054294E"/>
    <w:rsid w:val="005865EA"/>
    <w:rsid w:val="006F2D18"/>
    <w:rsid w:val="007C46E2"/>
    <w:rsid w:val="00984C7C"/>
    <w:rsid w:val="00C6411E"/>
    <w:rsid w:val="00C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2046-B1C3-4781-9E05-5432B86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5EA"/>
    <w:rPr>
      <w:b/>
      <w:bCs/>
    </w:rPr>
  </w:style>
  <w:style w:type="paragraph" w:styleId="a5">
    <w:name w:val="No Spacing"/>
    <w:uiPriority w:val="1"/>
    <w:qFormat/>
    <w:rsid w:val="00586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9B15-77FB-4125-A595-D1BCDD9A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Admin</cp:lastModifiedBy>
  <cp:revision>10</cp:revision>
  <dcterms:created xsi:type="dcterms:W3CDTF">2022-05-19T11:57:00Z</dcterms:created>
  <dcterms:modified xsi:type="dcterms:W3CDTF">2022-06-01T05:52:00Z</dcterms:modified>
</cp:coreProperties>
</file>